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b/>
          <w:sz w:val="44"/>
          <w:szCs w:val="44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-1949450</wp:posOffset>
            </wp:positionH>
            <wp:positionV relativeFrom="paragraph">
              <wp:posOffset>-748030</wp:posOffset>
            </wp:positionV>
            <wp:extent cx="9493885" cy="5339715"/>
            <wp:effectExtent l="0" t="0" r="0" b="0"/>
            <wp:wrapNone/>
            <wp:docPr id="1" name="图片 1" descr="BOSS板IMG_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OSS板IMG_67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93885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AO919-BOS使用说明书</w:t>
      </w:r>
    </w:p>
    <w:p>
      <w:pPr>
        <w:ind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版本V1.1</w:t>
      </w:r>
    </w:p>
    <w:p>
      <w:pPr>
        <w:ind w:firstLine="560"/>
        <w:jc w:val="center"/>
        <w:rPr>
          <w:rFonts w:hint="eastAsia"/>
          <w:sz w:val="28"/>
          <w:szCs w:val="28"/>
        </w:rPr>
      </w:pPr>
    </w:p>
    <w:p>
      <w:pPr>
        <w:ind w:firstLine="560"/>
        <w:jc w:val="center"/>
        <w:rPr>
          <w:rFonts w:hint="eastAsia"/>
          <w:sz w:val="28"/>
          <w:szCs w:val="28"/>
        </w:rPr>
      </w:pPr>
    </w:p>
    <w:p>
      <w:pPr>
        <w:ind w:firstLine="560"/>
        <w:jc w:val="center"/>
        <w:rPr>
          <w:rFonts w:hint="eastAsia"/>
          <w:sz w:val="28"/>
          <w:szCs w:val="28"/>
        </w:rPr>
      </w:pPr>
    </w:p>
    <w:p>
      <w:pPr>
        <w:ind w:firstLine="560"/>
        <w:jc w:val="center"/>
        <w:rPr>
          <w:rFonts w:hint="eastAsia"/>
          <w:sz w:val="28"/>
          <w:szCs w:val="28"/>
        </w:rPr>
      </w:pPr>
    </w:p>
    <w:p>
      <w:pPr>
        <w:ind w:firstLine="560"/>
        <w:jc w:val="center"/>
        <w:rPr>
          <w:rFonts w:hint="eastAsia"/>
          <w:sz w:val="28"/>
          <w:szCs w:val="28"/>
        </w:rPr>
      </w:pPr>
    </w:p>
    <w:p>
      <w:pPr>
        <w:pStyle w:val="9"/>
      </w:pPr>
      <w:r>
        <w:rPr>
          <w:rFonts w:hint="eastAsia"/>
        </w:rPr>
        <w:t>1.功能说明。</w:t>
      </w:r>
    </w:p>
    <w:p>
      <w:pPr>
        <w:ind w:firstLine="480"/>
      </w:pPr>
      <w:r>
        <w:rPr>
          <w:rFonts w:hint="eastAsia"/>
        </w:rPr>
        <w:t>AO919-BOS的主要功能为通过RS232或者485或者模拟量4-20mA输出重量数据。使用串口时打开盒子将S2两个开关分别拨到12位置，使用时接TX1、RX1和相邻的GND三个引脚。使用485时将S2两个开关分别拨到ON位置，并按一下板子边角的S4开关，信号在A和B两个引脚上。使用4-20mA模拟量输出时需另外插上12V的电源，信号在4-20mA+和4-20mA-两个引脚上。</w:t>
      </w:r>
    </w:p>
    <w:p>
      <w:pPr>
        <w:ind w:firstLine="480"/>
        <w:jc w:val="left"/>
        <w:rPr>
          <w:szCs w:val="24"/>
        </w:rPr>
      </w:pPr>
      <w:r>
        <w:rPr>
          <w:rFonts w:hint="eastAsia"/>
        </w:rPr>
        <w:t>AO919-BOS的校正方法有两种，一种是通过AO919-A1表头，还有一种是通过电脑的串口。</w:t>
      </w:r>
      <w:r>
        <w:rPr>
          <w:rFonts w:hint="eastAsia"/>
          <w:szCs w:val="24"/>
        </w:rPr>
        <w:t>AO919-BOS连接表头的接</w:t>
      </w:r>
      <w:bookmarkStart w:id="0" w:name="_GoBack"/>
      <w:bookmarkEnd w:id="0"/>
      <w:r>
        <w:rPr>
          <w:rFonts w:hint="eastAsia"/>
          <w:szCs w:val="24"/>
        </w:rPr>
        <w:t>线方法为GND接串口5脚，TX1接串口3脚，RX1接串口2脚。AO919-BOS连接电脑串口的接线方法为GND接串口5脚，TX1接串口2脚，RX1接串口3脚。</w:t>
      </w:r>
    </w:p>
    <w:p>
      <w:pPr>
        <w:ind w:firstLine="480"/>
      </w:pPr>
    </w:p>
    <w:p>
      <w:pPr>
        <w:pStyle w:val="9"/>
      </w:pPr>
      <w:r>
        <w:rPr>
          <w:rFonts w:hint="eastAsia"/>
        </w:rPr>
        <w:t>2.AO919-A1表头参数设置。</w:t>
      </w:r>
    </w:p>
    <w:p>
      <w:pPr>
        <w:ind w:firstLine="480"/>
        <w:jc w:val="left"/>
        <w:rPr>
          <w:szCs w:val="24"/>
        </w:rPr>
      </w:pPr>
      <w:r>
        <w:rPr>
          <w:rFonts w:hint="eastAsia"/>
          <w:szCs w:val="24"/>
        </w:rPr>
        <w:t>按住 “累计/打印”键不松开再按一下“开/关机”键，两秒后松开“累计/打印”键。此时应显示“P01 XX”，再按“累计/打印”键会显示“P02 XX”，多次按“累计/打印”键调到“P07 XX”，再按“去皮”键调数到“P07 01”，之后按“累计/打印”键调到“P08 XX”，再按“去皮”键调数到“P08 03”，然后按“置零”键确认设置。</w:t>
      </w:r>
    </w:p>
    <w:p>
      <w:pPr>
        <w:ind w:firstLine="480"/>
        <w:jc w:val="left"/>
        <w:rPr>
          <w:szCs w:val="24"/>
        </w:rPr>
      </w:pPr>
      <w:r>
        <w:rPr>
          <w:rFonts w:hint="eastAsia"/>
          <w:szCs w:val="24"/>
        </w:rPr>
        <w:t>注：此表头主要作为方便配置AO919-BOS内的参数用，但也可以作为它的重量显示。</w:t>
      </w:r>
    </w:p>
    <w:p>
      <w:pPr>
        <w:ind w:firstLine="480"/>
        <w:jc w:val="left"/>
        <w:rPr>
          <w:szCs w:val="24"/>
        </w:rPr>
      </w:pPr>
    </w:p>
    <w:p>
      <w:pPr>
        <w:pStyle w:val="9"/>
      </w:pPr>
      <w:r>
        <w:rPr>
          <w:rFonts w:hint="eastAsia"/>
        </w:rPr>
        <w:t>3. AO919-BOS接</w:t>
      </w:r>
      <w:r>
        <w:rPr>
          <w:rFonts w:hint="eastAsia"/>
          <w:szCs w:val="28"/>
        </w:rPr>
        <w:t>AO919-A1</w:t>
      </w:r>
      <w:r>
        <w:rPr>
          <w:rFonts w:hint="eastAsia"/>
        </w:rPr>
        <w:t>校正称重的方法。</w:t>
      </w:r>
    </w:p>
    <w:p>
      <w:pPr>
        <w:ind w:firstLine="480"/>
      </w:pPr>
      <w:r>
        <w:rPr>
          <w:rFonts w:hint="eastAsia"/>
        </w:rPr>
        <w:t>AO919-A1开机自检后会停在“-WAIT-”界面，AO919-BOS</w:t>
      </w:r>
      <w:r>
        <w:rPr>
          <w:rFonts w:hint="eastAsia"/>
          <w:b/>
        </w:rPr>
        <w:t>上电后将串口插上</w:t>
      </w:r>
      <w:r>
        <w:rPr>
          <w:rFonts w:hint="eastAsia"/>
        </w:rPr>
        <w:t>AO919-A1后的串口上会进入称重状态，此时按住“去皮/校准”键3秒后松开，进入校准模式，第一项为分度值DIV，通过按</w:t>
      </w:r>
      <w:r>
        <w:rPr>
          <w:rFonts w:hint="eastAsia"/>
          <w:szCs w:val="24"/>
        </w:rPr>
        <w:t>“去皮”键进行调改，调好后按“置零”键确认，确认好后会显示“-SUCC-”表示成功或者“-FAIL-”失败。然后进入第二项设置小数点，</w:t>
      </w:r>
      <w:r>
        <w:rPr>
          <w:rFonts w:hint="eastAsia"/>
        </w:rPr>
        <w:t>通过按</w:t>
      </w:r>
      <w:r>
        <w:rPr>
          <w:rFonts w:hint="eastAsia"/>
          <w:szCs w:val="24"/>
        </w:rPr>
        <w:t>“去皮”键进行调改，调好后按“置零”键确认，确认好后会显示“-SUCC-”表示成功或者“-FAIL-”失败。然后进入第三项设置量程，此时应清空秤上所有物品并保持秤台稳定，通过“单位”键左调和“净重/毛重”键右调光标位置，“去皮”键进行调改，改好后按“置零”键确认，确认好后会显示“-SUCC-”表示成功或者“-FAIL-”失败。之后会自动进行第四项零点的校正，校正好后会自动进入第五项重量校正，默认为三分之一量程的重量，此时放上砝码，并设置为对应的重量，设置方法同量程设置，放置的砝码重量请不要超过设置的量程。设置好后</w:t>
      </w:r>
      <w:r>
        <w:rPr>
          <w:rFonts w:hint="eastAsia"/>
        </w:rPr>
        <w:t>按“置零”键确认，确认好后会显示“-SUCC-”表示成功或者“-FAIL-”失败。之后就自动进入称重状态。</w:t>
      </w:r>
    </w:p>
    <w:p>
      <w:pPr>
        <w:ind w:firstLine="480"/>
      </w:pPr>
    </w:p>
    <w:p>
      <w:pPr>
        <w:pStyle w:val="9"/>
      </w:pPr>
      <w:r>
        <w:rPr>
          <w:rFonts w:hint="eastAsia"/>
        </w:rPr>
        <w:t>3. AO919-BOS接</w:t>
      </w:r>
      <w:r>
        <w:rPr>
          <w:rFonts w:hint="eastAsia"/>
          <w:szCs w:val="28"/>
        </w:rPr>
        <w:t>电脑的</w:t>
      </w:r>
      <w:r>
        <w:rPr>
          <w:rFonts w:hint="eastAsia"/>
        </w:rPr>
        <w:t>校正称重的方法。</w:t>
      </w:r>
    </w:p>
    <w:p>
      <w:pPr>
        <w:ind w:firstLine="480"/>
      </w:pPr>
      <w:r>
        <w:rPr>
          <w:rFonts w:hint="eastAsia"/>
        </w:rPr>
        <w:t>AO919-BOS通过串口与电脑连好后上电会直接进入称重状态，此时可以通过串口助手发送指令对其进行校正，不需要回车换行符，设置成功会返回“OK”，指令表如下：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921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DIVx</w:t>
            </w:r>
          </w:p>
        </w:tc>
        <w:tc>
          <w:tcPr>
            <w:tcW w:w="492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设置分度值x = 0-5（对应为1/2/5/10/20/50）</w:t>
            </w:r>
          </w:p>
        </w:tc>
        <w:tc>
          <w:tcPr>
            <w:tcW w:w="2177" w:type="dxa"/>
            <w:vMerge w:val="restart"/>
            <w:vAlign w:val="center"/>
          </w:tcPr>
          <w:p>
            <w:pPr>
              <w:ind w:firstLine="480"/>
              <w:jc w:val="center"/>
            </w:pPr>
            <w:r>
              <w:rPr>
                <w:rFonts w:hint="eastAsia"/>
              </w:rPr>
              <w:t>注：量程设置和校正必须放在小数点设置之后，不然会导致称重不准确。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ind w:firstLine="0" w:firstLineChars="0"/>
              <w:jc w:val="center"/>
            </w:pPr>
            <w:r>
              <w:t>DEC</w:t>
            </w:r>
            <w:r>
              <w:rPr>
                <w:rFonts w:hint="eastAsia"/>
              </w:rPr>
              <w:t>x</w:t>
            </w:r>
          </w:p>
        </w:tc>
        <w:tc>
          <w:tcPr>
            <w:tcW w:w="492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设置小数点位数x = 0-5</w:t>
            </w:r>
          </w:p>
        </w:tc>
        <w:tc>
          <w:tcPr>
            <w:tcW w:w="2177" w:type="dxa"/>
            <w:vMerge w:val="continue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ind w:firstLine="0" w:firstLineChars="0"/>
              <w:jc w:val="center"/>
            </w:pPr>
            <w:r>
              <w:t>CAP</w:t>
            </w:r>
            <w:r>
              <w:rPr>
                <w:rFonts w:hint="eastAsia"/>
              </w:rPr>
              <w:t>x</w:t>
            </w:r>
          </w:p>
        </w:tc>
        <w:tc>
          <w:tcPr>
            <w:tcW w:w="492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设置量程x = 200（数值可自定义，数字不带小数点，带了小数点后面的会被忽略）</w:t>
            </w:r>
          </w:p>
        </w:tc>
        <w:tc>
          <w:tcPr>
            <w:tcW w:w="2177" w:type="dxa"/>
            <w:vMerge w:val="continue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ind w:firstLine="0" w:firstLineChars="0"/>
              <w:jc w:val="center"/>
            </w:pPr>
            <w:r>
              <w:t>ADZ</w:t>
            </w:r>
          </w:p>
        </w:tc>
        <w:tc>
          <w:tcPr>
            <w:tcW w:w="492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校正零点（校正前需先清空秤上的物品）</w:t>
            </w:r>
          </w:p>
        </w:tc>
        <w:tc>
          <w:tcPr>
            <w:tcW w:w="2177" w:type="dxa"/>
            <w:vMerge w:val="continue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ind w:firstLine="0" w:firstLineChars="0"/>
              <w:jc w:val="center"/>
            </w:pPr>
            <w:r>
              <w:t>LOAD</w:t>
            </w:r>
            <w:r>
              <w:rPr>
                <w:rFonts w:hint="eastAsia"/>
              </w:rPr>
              <w:t>x</w:t>
            </w:r>
          </w:p>
        </w:tc>
        <w:tc>
          <w:tcPr>
            <w:tcW w:w="492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校正重量x=20（数值可自定义，但不要超过设置的量程，数字不带小数点，带了小数点后面的会被忽略）</w:t>
            </w:r>
          </w:p>
        </w:tc>
        <w:tc>
          <w:tcPr>
            <w:tcW w:w="2177" w:type="dxa"/>
            <w:vMerge w:val="continue"/>
          </w:tcPr>
          <w:p>
            <w:pPr>
              <w:ind w:firstLine="0" w:firstLineChars="0"/>
            </w:pPr>
          </w:p>
        </w:tc>
      </w:tr>
    </w:tbl>
    <w:p>
      <w:pPr>
        <w:ind w:firstLine="480"/>
      </w:pPr>
    </w:p>
    <w:p>
      <w:pPr>
        <w:ind w:firstLine="480"/>
      </w:pPr>
      <w:r>
        <w:rPr>
          <w:rFonts w:hint="eastAsia"/>
        </w:rPr>
        <w:t>除校正外在正常称重情况下还可以对其进行扣重、置零、净/毛重切换的等的操作。也是通过串口发送指令进行的，指令表如下：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Z</w:t>
            </w:r>
          </w:p>
        </w:tc>
        <w:tc>
          <w:tcPr>
            <w:tcW w:w="487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置零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487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扣重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487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净/毛重切换</w:t>
            </w:r>
          </w:p>
        </w:tc>
      </w:tr>
    </w:tbl>
    <w:p>
      <w:pPr>
        <w:ind w:firstLine="480"/>
      </w:pPr>
    </w:p>
    <w:p>
      <w:pPr>
        <w:pStyle w:val="9"/>
      </w:pPr>
    </w:p>
    <w:p>
      <w:pPr>
        <w:pStyle w:val="9"/>
      </w:pPr>
      <w:r>
        <w:rPr>
          <w:rFonts w:hint="eastAsia"/>
        </w:rPr>
        <w:t>4.4-20mA使用</w:t>
      </w:r>
      <w:r>
        <w:rPr>
          <w:rFonts w:hint="eastAsia"/>
          <w:szCs w:val="28"/>
        </w:rPr>
        <w:t>AO919-A1</w:t>
      </w:r>
      <w:r>
        <w:rPr>
          <w:rFonts w:hint="eastAsia"/>
        </w:rPr>
        <w:t>校准的方法。</w:t>
      </w:r>
    </w:p>
    <w:p>
      <w:pPr>
        <w:ind w:firstLine="480"/>
        <w:rPr>
          <w:szCs w:val="24"/>
        </w:rPr>
      </w:pPr>
      <w:r>
        <w:rPr>
          <w:rFonts w:hint="eastAsia"/>
        </w:rPr>
        <w:t>AO919-A1表头和AO919-BOS连上并在正常称重的情况下，按住</w:t>
      </w:r>
      <w:r>
        <w:rPr>
          <w:rFonts w:hint="eastAsia"/>
          <w:szCs w:val="24"/>
        </w:rPr>
        <w:t>“累计/打印”键不松开，直到出现一排数字时松开，这时显示的是零点时电流输出4mA的模拟值，可通过改变这个值来调整电流的大小。按键调整方法是：“去皮”键调整数字改变的幅度1-10000（意思是：默认为1，按一次变成10，两次100，一次类推，假如选的100，我们按一下上调键就会在显示的数值上加上100。），“单位”键上调数字，“净重/毛重”键下调数字。当电流值达到4mA时按</w:t>
      </w:r>
      <w:r>
        <w:rPr>
          <w:rFonts w:hint="eastAsia"/>
        </w:rPr>
        <w:t>“置零”键确认，</w:t>
      </w:r>
      <w:r>
        <w:rPr>
          <w:rFonts w:hint="eastAsia"/>
          <w:szCs w:val="24"/>
        </w:rPr>
        <w:t>确认好后会显示“-SUCC-”表示成功或者“-FAIL-”失败。之后自动跳到20mA的校正，调整方法同4mA的调整方法，当电流值达到20mA时按</w:t>
      </w:r>
      <w:r>
        <w:rPr>
          <w:rFonts w:hint="eastAsia"/>
        </w:rPr>
        <w:t>“置零”键确认，</w:t>
      </w:r>
      <w:r>
        <w:rPr>
          <w:rFonts w:hint="eastAsia"/>
          <w:szCs w:val="24"/>
        </w:rPr>
        <w:t>确认好后会显示“-SUCC-”表示成功或者“-FAIL-”失败。之后会返回正常称重。</w:t>
      </w:r>
    </w:p>
    <w:p>
      <w:pPr>
        <w:ind w:firstLine="480"/>
        <w:rPr>
          <w:szCs w:val="24"/>
        </w:rPr>
      </w:pPr>
      <w:r>
        <w:rPr>
          <w:rFonts w:hint="eastAsia"/>
          <w:szCs w:val="24"/>
        </w:rPr>
        <w:t>注：校准时是通过仪表上的模拟值来进行调整的，因此校准时秤台上有无物品不影响校准。</w:t>
      </w:r>
    </w:p>
    <w:p>
      <w:pPr>
        <w:ind w:firstLine="480"/>
        <w:rPr>
          <w:szCs w:val="24"/>
        </w:rPr>
      </w:pPr>
    </w:p>
    <w:p>
      <w:pPr>
        <w:pStyle w:val="9"/>
      </w:pPr>
      <w:r>
        <w:rPr>
          <w:rFonts w:hint="eastAsia"/>
        </w:rPr>
        <w:t>5. 4-20mA使用</w:t>
      </w:r>
      <w:r>
        <w:rPr>
          <w:rFonts w:hint="eastAsia"/>
          <w:szCs w:val="28"/>
        </w:rPr>
        <w:t>电脑串口</w:t>
      </w:r>
      <w:r>
        <w:rPr>
          <w:rFonts w:hint="eastAsia"/>
        </w:rPr>
        <w:t>校准的方法。</w:t>
      </w:r>
    </w:p>
    <w:p>
      <w:pPr>
        <w:ind w:firstLine="480"/>
      </w:pPr>
      <w:r>
        <w:rPr>
          <w:rFonts w:hint="eastAsia"/>
        </w:rPr>
        <w:t>AO919-BOS通过串口与电脑连好后上电会直接进入称重状态，此时可以通过串口助手发送指令对其进行校正，校正的指令表如下：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进入/退出模拟值校准4-20mA模式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ETEx</w:t>
            </w:r>
          </w:p>
        </w:tc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电流模拟输出值x=65535（此为最大值，一般情况下4mA的值在10922左右，20mA的值在54613左右，这两个值根据实际情况去改变，确定这两个数值后须记下来。）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t>ELZ</w:t>
            </w:r>
            <w:r>
              <w:rPr>
                <w:rFonts w:hint="eastAsia"/>
              </w:rPr>
              <w:t>x</w:t>
            </w:r>
          </w:p>
        </w:tc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存储4mA的模拟值x=10922（这个值用之前记下来的输出4mA的模拟值）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t>ELF</w:t>
            </w:r>
            <w:r>
              <w:rPr>
                <w:rFonts w:hint="eastAsia"/>
              </w:rPr>
              <w:t>x</w:t>
            </w:r>
          </w:p>
        </w:tc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存储20mA的模拟值x=54613（这个值用之前记下来的输出20mA的模拟值）</w:t>
            </w:r>
          </w:p>
        </w:tc>
      </w:tr>
    </w:tbl>
    <w:p>
      <w:pPr>
        <w:ind w:firstLine="480"/>
      </w:pPr>
      <w:r>
        <w:rPr>
          <w:rFonts w:hint="eastAsia"/>
        </w:rPr>
        <w:t>注：校准步骤：串口助手发送M进入4-20mA校准模式，发送ETE的指令却认10922左右的4mA的模拟值，然后发送</w:t>
      </w:r>
      <w:r>
        <w:t>ELZ</w:t>
      </w:r>
      <w:r>
        <w:rPr>
          <w:rFonts w:hint="eastAsia"/>
        </w:rPr>
        <w:t>加上这个值让AO919-BOS存储下来；发送ETE的指令却认54613左右的20mA的模拟值，然后发送</w:t>
      </w:r>
      <w:r>
        <w:t>EL</w:t>
      </w:r>
      <w:r>
        <w:rPr>
          <w:rFonts w:hint="eastAsia"/>
        </w:rPr>
        <w:t>F加上这个值让AO919-BOS存储下来。最后再发送M退出4-20mA校准模式。此时电流的输出会根据称重的零点（4mA）到满量程（20mA）之间进行线性变化。</w:t>
      </w:r>
    </w:p>
    <w:p>
      <w:pPr>
        <w:pStyle w:val="9"/>
      </w:pPr>
    </w:p>
    <w:p>
      <w:pPr>
        <w:pStyle w:val="9"/>
      </w:pPr>
      <w:r>
        <w:rPr>
          <w:rFonts w:hint="eastAsia"/>
        </w:rPr>
        <w:t>6.串口和485普通协议与MODBUS协议转换、波特率设置及设备地址设置指令</w:t>
      </w:r>
    </w:p>
    <w:p>
      <w:pPr>
        <w:pStyle w:val="9"/>
        <w:rPr>
          <w:rFonts w:hint="eastAsia"/>
          <w:b w:val="0"/>
        </w:rPr>
      </w:pPr>
      <w:r>
        <w:rPr>
          <w:rFonts w:hint="eastAsia"/>
          <w:b w:val="0"/>
        </w:rPr>
        <w:t>切换方法见第1项功能说明。绿色指示灯D3闪烁为串口和485普通协议，常亮为485 MODBUS协议。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BAUDx</w:t>
            </w:r>
          </w:p>
        </w:tc>
        <w:tc>
          <w:tcPr>
            <w:tcW w:w="4261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x使用串口或485时的波特率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固定1位十进制数0-5，代表1200/2400/4800/9600/19200/115200其它无效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ADRxx</w:t>
            </w:r>
          </w:p>
        </w:tc>
        <w:tc>
          <w:tcPr>
            <w:tcW w:w="42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xx使用modbus时从机的地址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固定2位十进制数01-99，其它无效</w:t>
            </w:r>
          </w:p>
        </w:tc>
      </w:tr>
    </w:tbl>
    <w:p>
      <w:pPr>
        <w:pStyle w:val="9"/>
      </w:pPr>
      <w:r>
        <w:rPr>
          <w:rFonts w:hint="eastAsia"/>
        </w:rPr>
        <w:tab/>
      </w:r>
      <w:r>
        <w:rPr>
          <w:rFonts w:hint="eastAsia"/>
        </w:rPr>
        <w:t>注：485modbus通信指令间隔需200ms以上。</w:t>
      </w:r>
    </w:p>
    <w:p>
      <w:pPr>
        <w:pStyle w:val="9"/>
      </w:pPr>
      <w:r>
        <w:rPr>
          <w:rFonts w:hint="eastAsia"/>
        </w:rPr>
        <w:t>7.串口和485普通协议发送数据的格式说明。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2</w:t>
            </w:r>
          </w:p>
        </w:tc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3</w:t>
            </w:r>
          </w:p>
        </w:tc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4</w:t>
            </w:r>
          </w:p>
        </w:tc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5</w:t>
            </w:r>
          </w:p>
        </w:tc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6</w:t>
            </w:r>
          </w:p>
        </w:tc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7</w:t>
            </w:r>
          </w:p>
        </w:tc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8</w:t>
            </w:r>
          </w:p>
        </w:tc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9</w:t>
            </w:r>
          </w:p>
        </w:tc>
        <w:tc>
          <w:tcPr>
            <w:tcW w:w="473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10</w:t>
            </w:r>
          </w:p>
        </w:tc>
        <w:tc>
          <w:tcPr>
            <w:tcW w:w="474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11</w:t>
            </w:r>
          </w:p>
        </w:tc>
        <w:tc>
          <w:tcPr>
            <w:tcW w:w="474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12</w:t>
            </w:r>
          </w:p>
        </w:tc>
        <w:tc>
          <w:tcPr>
            <w:tcW w:w="474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13</w:t>
            </w:r>
          </w:p>
        </w:tc>
        <w:tc>
          <w:tcPr>
            <w:tcW w:w="474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14</w:t>
            </w:r>
          </w:p>
        </w:tc>
        <w:tc>
          <w:tcPr>
            <w:tcW w:w="474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15</w:t>
            </w:r>
          </w:p>
        </w:tc>
        <w:tc>
          <w:tcPr>
            <w:tcW w:w="474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16</w:t>
            </w:r>
          </w:p>
        </w:tc>
        <w:tc>
          <w:tcPr>
            <w:tcW w:w="474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17</w:t>
            </w:r>
          </w:p>
        </w:tc>
        <w:tc>
          <w:tcPr>
            <w:tcW w:w="474" w:type="dxa"/>
          </w:tcPr>
          <w:p>
            <w:pPr>
              <w:pStyle w:val="9"/>
              <w:rPr>
                <w:rFonts w:asciiTheme="majorEastAsia" w:hAnsiTheme="majorEastAsia" w:eastAsiaTheme="majorEastAsia"/>
                <w:b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 w:val="0"/>
                <w:sz w:val="24"/>
                <w:szCs w:val="24"/>
              </w:rPr>
              <w:t>18</w:t>
            </w:r>
          </w:p>
        </w:tc>
      </w:tr>
    </w:tbl>
    <w:p>
      <w:pPr>
        <w:ind w:firstLine="480"/>
      </w:pPr>
      <w:r>
        <w:rPr>
          <w:rFonts w:hint="eastAsia"/>
        </w:rPr>
        <w:t>总共发送18个字节的数据，数据的解析如下：</w:t>
      </w:r>
    </w:p>
    <w:p>
      <w:pPr>
        <w:ind w:firstLine="480"/>
      </w:pPr>
      <w:r>
        <w:rPr>
          <w:rFonts w:hint="eastAsia"/>
        </w:rPr>
        <w:t>1-2： “ST”表示稳定，“US”表示不稳定。</w:t>
      </w:r>
    </w:p>
    <w:p>
      <w:pPr>
        <w:ind w:firstLine="480"/>
      </w:pPr>
      <w:r>
        <w:rPr>
          <w:rFonts w:hint="eastAsia"/>
        </w:rPr>
        <w:t>3  ： “，”分隔符。</w:t>
      </w:r>
    </w:p>
    <w:p>
      <w:pPr>
        <w:ind w:firstLine="480"/>
      </w:pPr>
      <w:r>
        <w:rPr>
          <w:rFonts w:hint="eastAsia"/>
        </w:rPr>
        <w:t>4-5： “GS”表示发送毛重，“NT”表示发送净重。</w:t>
      </w:r>
    </w:p>
    <w:p>
      <w:pPr>
        <w:ind w:firstLine="480"/>
      </w:pPr>
      <w:r>
        <w:rPr>
          <w:rFonts w:hint="eastAsia"/>
        </w:rPr>
        <w:t>6  ： “，”分隔符。</w:t>
      </w:r>
    </w:p>
    <w:p>
      <w:pPr>
        <w:ind w:firstLine="480"/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： “+”表示重量为正，“-”表示重量为负。</w:t>
      </w:r>
    </w:p>
    <w:p>
      <w:pPr>
        <w:ind w:firstLine="480"/>
      </w:pPr>
      <w:r>
        <w:rPr>
          <w:rFonts w:hint="eastAsia"/>
        </w:rPr>
        <w:t>8-14： 重量的数值，固定位数，不够位数数值前面以空格补齐。</w:t>
      </w:r>
    </w:p>
    <w:p>
      <w:pPr>
        <w:ind w:firstLine="480"/>
      </w:pPr>
      <w:r>
        <w:rPr>
          <w:rFonts w:hint="eastAsia"/>
        </w:rPr>
        <w:t>15-16：“kg”表示重量的单位千克。</w:t>
      </w:r>
    </w:p>
    <w:p>
      <w:pPr>
        <w:ind w:firstLine="480"/>
      </w:pPr>
      <w:r>
        <w:rPr>
          <w:rFonts w:hint="eastAsia"/>
        </w:rPr>
        <w:t>17-18：回车换行。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00D82922"/>
    <w:rsid w:val="000476AA"/>
    <w:rsid w:val="002530F6"/>
    <w:rsid w:val="00277305"/>
    <w:rsid w:val="002E0AFD"/>
    <w:rsid w:val="00342B06"/>
    <w:rsid w:val="003C2D09"/>
    <w:rsid w:val="00643C97"/>
    <w:rsid w:val="0078241B"/>
    <w:rsid w:val="00810464"/>
    <w:rsid w:val="00825EA5"/>
    <w:rsid w:val="00A05E21"/>
    <w:rsid w:val="00A40346"/>
    <w:rsid w:val="00A820D1"/>
    <w:rsid w:val="00C044F5"/>
    <w:rsid w:val="00D53A0C"/>
    <w:rsid w:val="00D82922"/>
    <w:rsid w:val="00DD1D59"/>
    <w:rsid w:val="01F744AE"/>
    <w:rsid w:val="3F7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b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5</Pages>
  <Words>2192</Words>
  <Characters>2784</Characters>
  <Lines>20</Lines>
  <Paragraphs>5</Paragraphs>
  <TotalTime>471</TotalTime>
  <ScaleCrop>false</ScaleCrop>
  <LinksUpToDate>false</LinksUpToDate>
  <CharactersWithSpaces>2813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2022-05-13T12:58:00Z</dcterms:created>
  <dc:creator>xt256.com</dc:creator>
  <cp:lastModifiedBy>Administrator</cp:lastModifiedBy>
  <dcterms:modified xsi:type="dcterms:W3CDTF">2022-10-21T03:23:26Z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351DB76F0C90449A82355C7C2F5F1E24</vt:lpwstr>
  </property>
</Properties>
</file>